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122A3" w14:textId="77777777" w:rsidR="001D7301" w:rsidRDefault="001D7301">
      <w:pPr>
        <w:pStyle w:val="FootnoteText"/>
        <w:jc w:val="center"/>
        <w:rPr>
          <w:i/>
          <w:iCs/>
        </w:rPr>
      </w:pPr>
      <w:bookmarkStart w:id="0" w:name="_GoBack"/>
      <w:bookmarkEnd w:id="0"/>
      <w:r>
        <w:rPr>
          <w:i/>
          <w:iCs/>
        </w:rPr>
        <w:t>Policy</w:t>
      </w:r>
    </w:p>
    <w:p w14:paraId="186AB4EA" w14:textId="77777777" w:rsidR="001D7301" w:rsidRDefault="001D7301">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Helvetica" w:hAnsi="Helvetica"/>
          <w:b/>
          <w:sz w:val="32"/>
        </w:rPr>
      </w:pPr>
    </w:p>
    <w:p w14:paraId="50AB257C" w14:textId="77777777" w:rsidR="001D7301" w:rsidRDefault="001D7301">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b/>
          <w:sz w:val="32"/>
        </w:rPr>
      </w:pPr>
      <w:r>
        <w:rPr>
          <w:rFonts w:ascii="Helvetica" w:hAnsi="Helvetica"/>
          <w:b/>
          <w:sz w:val="32"/>
        </w:rPr>
        <w:t>ASSISTING STUDENTS WITH MEDICATIONS</w:t>
      </w:r>
    </w:p>
    <w:p w14:paraId="50C9F3E4" w14:textId="77777777" w:rsidR="001D7301" w:rsidRPr="00A96A82" w:rsidRDefault="001D7301">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b/>
          <w:sz w:val="32"/>
        </w:rPr>
      </w:pPr>
    </w:p>
    <w:p w14:paraId="6E9E569B" w14:textId="6FA38289" w:rsidR="001D7301" w:rsidRDefault="001D7301">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rFonts w:ascii="Times" w:hAnsi="Times"/>
          <w:i/>
          <w:sz w:val="16"/>
        </w:rPr>
        <w:t>Code</w:t>
      </w:r>
      <w:r>
        <w:rPr>
          <w:rFonts w:ascii="Helvetica" w:hAnsi="Helvetica"/>
          <w:b/>
          <w:sz w:val="32"/>
        </w:rPr>
        <w:t xml:space="preserve"> JLCD </w:t>
      </w:r>
      <w:r>
        <w:rPr>
          <w:rFonts w:ascii="Times" w:hAnsi="Times"/>
          <w:i/>
          <w:sz w:val="16"/>
        </w:rPr>
        <w:t>Issued</w:t>
      </w:r>
      <w:r>
        <w:rPr>
          <w:rFonts w:ascii="Helvetica" w:hAnsi="Helvetica"/>
          <w:b/>
          <w:sz w:val="32"/>
        </w:rPr>
        <w:t xml:space="preserve"> </w:t>
      </w:r>
      <w:r w:rsidR="00A96A82">
        <w:rPr>
          <w:rFonts w:ascii="Helvetica" w:hAnsi="Helvetica"/>
          <w:b/>
          <w:sz w:val="32"/>
        </w:rPr>
        <w:t>DRAFT/19</w:t>
      </w:r>
    </w:p>
    <w:p w14:paraId="4B6D5DE9" w14:textId="61DF63FD" w:rsidR="001D7301" w:rsidRDefault="005A3F82">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i/>
          <w:noProof/>
          <w:sz w:val="24"/>
        </w:rPr>
        <mc:AlternateContent>
          <mc:Choice Requires="wps">
            <w:drawing>
              <wp:anchor distT="0" distB="0" distL="114300" distR="114300" simplePos="0" relativeHeight="251657216" behindDoc="0" locked="0" layoutInCell="0" allowOverlap="1" wp14:anchorId="0B4EE952" wp14:editId="525A00D9">
                <wp:simplePos x="0" y="0"/>
                <wp:positionH relativeFrom="column">
                  <wp:posOffset>0</wp:posOffset>
                </wp:positionH>
                <wp:positionV relativeFrom="paragraph">
                  <wp:posOffset>78740</wp:posOffset>
                </wp:positionV>
                <wp:extent cx="59436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7C9E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68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6YRh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" o:allowincell="f" strokeweight="1.5pt"/>
            </w:pict>
          </mc:Fallback>
        </mc:AlternateContent>
      </w:r>
    </w:p>
    <w:p w14:paraId="2905BEBB" w14:textId="77777777" w:rsidR="001D7301" w:rsidRDefault="001D7301" w:rsidP="00E660E5">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School personnel will not dispense medications (including aspirin) except as provided below and in administrative procedures developed by the superintendent.</w:t>
      </w:r>
    </w:p>
    <w:p w14:paraId="5C72D25D" w14:textId="77777777" w:rsidR="001D7301" w:rsidRDefault="001D7301" w:rsidP="00050546">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3BFD3019" w14:textId="3C7DCBB8" w:rsidR="001D7301" w:rsidRDefault="00BB2CD5" w:rsidP="00050546">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 xml:space="preserve">A school’s registered nurse (RN) </w:t>
      </w:r>
      <w:r w:rsidR="001D7301">
        <w:rPr>
          <w:sz w:val="24"/>
        </w:rPr>
        <w:t>or his/her designee</w:t>
      </w:r>
      <w:r>
        <w:rPr>
          <w:sz w:val="24"/>
        </w:rPr>
        <w:t xml:space="preserve"> as selected, trained, and evaluated pursuant to South Carolina law and South Carolina Department of Labor, Licensing, and Regulation guidance</w:t>
      </w:r>
      <w:r w:rsidR="001D7301">
        <w:rPr>
          <w:sz w:val="24"/>
        </w:rPr>
        <w:t xml:space="preserve"> may assist students with oral medications during school hours at the written request of the healthcare provider and</w:t>
      </w:r>
      <w:r w:rsidR="00407E3C">
        <w:rPr>
          <w:sz w:val="24"/>
        </w:rPr>
        <w:t>/or</w:t>
      </w:r>
      <w:r w:rsidR="001D7301">
        <w:rPr>
          <w:sz w:val="24"/>
        </w:rPr>
        <w:t xml:space="preserve"> parent/legal guardian. </w:t>
      </w:r>
    </w:p>
    <w:p w14:paraId="7B2B01A6" w14:textId="77777777" w:rsidR="001D7301" w:rsidRDefault="001D7301" w:rsidP="00050546">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3BEB43F4" w14:textId="37A2655D" w:rsidR="001D7301" w:rsidRDefault="001D7301" w:rsidP="00E82F74">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Students who bring medication to school to take during the school day must have written parent</w:t>
      </w:r>
      <w:r w:rsidR="00A96A82">
        <w:rPr>
          <w:sz w:val="24"/>
        </w:rPr>
        <w:t>/legal guardian</w:t>
      </w:r>
      <w:r>
        <w:rPr>
          <w:sz w:val="24"/>
        </w:rPr>
        <w:t xml:space="preserve"> permission to take the medication. All medication must be properly labeled and in its original container.</w:t>
      </w:r>
    </w:p>
    <w:p w14:paraId="4B9AAADA" w14:textId="77777777" w:rsidR="001D7301" w:rsidRDefault="001D7301" w:rsidP="00B11760">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0799446A" w14:textId="40FD2850" w:rsidR="001D7301" w:rsidRDefault="001D7301" w:rsidP="00B11760">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 xml:space="preserve">Students must keep all medication brought to school in the school office. The </w:t>
      </w:r>
      <w:r w:rsidR="00BB2CD5">
        <w:rPr>
          <w:sz w:val="24"/>
        </w:rPr>
        <w:t xml:space="preserve">school’s registered nurse (RN) or his/her designee </w:t>
      </w:r>
      <w:r>
        <w:rPr>
          <w:sz w:val="24"/>
        </w:rPr>
        <w:t>will keep the medication in a locked case.</w:t>
      </w:r>
    </w:p>
    <w:p w14:paraId="1DE25A78" w14:textId="77777777" w:rsidR="001D7301" w:rsidRDefault="001D7301" w:rsidP="00C50E32">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0FB57DC5" w14:textId="77777777" w:rsidR="001D7301" w:rsidRDefault="001D7301" w:rsidP="00C50E32">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Students will not share any prescription or over the counter medication with another student. Each year, the district will notify students in writing of this prohibition and that violations may result in disciplinary action including, but not limited to, suspension or expulsion.</w:t>
      </w:r>
    </w:p>
    <w:p w14:paraId="40A6AFAE" w14:textId="77777777" w:rsidR="001D7301" w:rsidRDefault="001D7301" w:rsidP="00C4125F">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55AE7A21" w14:textId="2501A23E" w:rsidR="001D7301" w:rsidRDefault="001D7301" w:rsidP="00536B0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If a school employs a licensed practical nurse (LPN), a RN must be available on call (</w:t>
      </w:r>
      <w:r w:rsidRPr="00A96A82">
        <w:rPr>
          <w:color w:val="auto"/>
          <w:sz w:val="24"/>
        </w:rPr>
        <w:t xml:space="preserve">by </w:t>
      </w:r>
      <w:r w:rsidR="00CC7526" w:rsidRPr="00A96A82">
        <w:rPr>
          <w:color w:val="auto"/>
          <w:sz w:val="24"/>
        </w:rPr>
        <w:t>telecommunications</w:t>
      </w:r>
      <w:r>
        <w:rPr>
          <w:sz w:val="24"/>
        </w:rPr>
        <w:t>).</w:t>
      </w:r>
    </w:p>
    <w:p w14:paraId="21902E9D" w14:textId="77777777" w:rsidR="001D7301" w:rsidRDefault="001D7301" w:rsidP="00536B0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2B82F74A" w14:textId="77777777" w:rsidR="00E40D6C" w:rsidRPr="00E40D6C" w:rsidRDefault="00E40D6C" w:rsidP="00E40D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E40D6C">
        <w:rPr>
          <w:rFonts w:eastAsia="Calibri"/>
          <w:color w:val="auto"/>
          <w:sz w:val="24"/>
          <w:szCs w:val="24"/>
        </w:rPr>
        <w:t>Adopted ^</w:t>
      </w:r>
    </w:p>
    <w:p w14:paraId="5A5590D2" w14:textId="721CD947" w:rsidR="00E40D6C" w:rsidRPr="00E40D6C" w:rsidRDefault="005A3F82" w:rsidP="00E40D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Pr>
          <w:rFonts w:eastAsia="Calibri"/>
          <w:noProof/>
          <w:color w:val="auto"/>
          <w:sz w:val="24"/>
          <w:szCs w:val="24"/>
        </w:rPr>
        <mc:AlternateContent>
          <mc:Choice Requires="wps">
            <w:drawing>
              <wp:anchor distT="0" distB="0" distL="114300" distR="114300" simplePos="0" relativeHeight="251659264" behindDoc="0" locked="0" layoutInCell="1" allowOverlap="1" wp14:anchorId="0C942CAF" wp14:editId="022C21E4">
                <wp:simplePos x="0" y="0"/>
                <wp:positionH relativeFrom="column">
                  <wp:posOffset>622935</wp:posOffset>
                </wp:positionH>
                <wp:positionV relativeFrom="paragraph">
                  <wp:posOffset>67945</wp:posOffset>
                </wp:positionV>
                <wp:extent cx="466344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D8DEF"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5.35pt" to="416.25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g9RBE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"/>
            </w:pict>
          </mc:Fallback>
        </mc:AlternateContent>
      </w:r>
    </w:p>
    <w:p w14:paraId="1FA1B84F" w14:textId="77777777" w:rsidR="00E40D6C" w:rsidRPr="00E40D6C" w:rsidRDefault="00E40D6C" w:rsidP="00E40D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2"/>
          <w:szCs w:val="22"/>
        </w:rPr>
      </w:pPr>
      <w:r w:rsidRPr="00E40D6C">
        <w:rPr>
          <w:rFonts w:eastAsia="Calibri"/>
          <w:color w:val="auto"/>
          <w:sz w:val="22"/>
          <w:szCs w:val="22"/>
        </w:rPr>
        <w:t>Legal References:</w:t>
      </w:r>
    </w:p>
    <w:p w14:paraId="0EEFA234" w14:textId="77777777" w:rsidR="001D7301" w:rsidRPr="001E5B37" w:rsidRDefault="001D7301" w:rsidP="00E660E5">
      <w:pPr>
        <w:tabs>
          <w:tab w:val="left" w:pos="-1440"/>
          <w:tab w:val="left" w:pos="-720"/>
          <w:tab w:val="left" w:pos="360"/>
          <w:tab w:val="left" w:pos="7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p>
    <w:p w14:paraId="1A2E56B8" w14:textId="77777777" w:rsidR="001D7301" w:rsidRPr="001939A3" w:rsidRDefault="001D7301" w:rsidP="00050546">
      <w:pPr>
        <w:tabs>
          <w:tab w:val="left" w:pos="-1440"/>
          <w:tab w:val="left" w:pos="-720"/>
          <w:tab w:val="left" w:pos="360"/>
          <w:tab w:val="left" w:pos="7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1939A3">
        <w:rPr>
          <w:sz w:val="22"/>
          <w:szCs w:val="22"/>
        </w:rPr>
        <w:t>A.</w:t>
      </w:r>
      <w:r w:rsidRPr="001939A3">
        <w:rPr>
          <w:sz w:val="22"/>
          <w:szCs w:val="22"/>
        </w:rPr>
        <w:tab/>
        <w:t>S.C. Code</w:t>
      </w:r>
      <w:r w:rsidR="008846D8">
        <w:rPr>
          <w:sz w:val="22"/>
          <w:szCs w:val="22"/>
        </w:rPr>
        <w:t xml:space="preserve"> of Laws</w:t>
      </w:r>
      <w:r w:rsidRPr="001939A3">
        <w:rPr>
          <w:sz w:val="22"/>
          <w:szCs w:val="22"/>
        </w:rPr>
        <w:t>, 1976, as amended:</w:t>
      </w:r>
    </w:p>
    <w:p w14:paraId="7EC1A2A9" w14:textId="77777777" w:rsidR="001D7301" w:rsidRPr="00123CD7" w:rsidRDefault="001D7301" w:rsidP="00050546">
      <w:pPr>
        <w:numPr>
          <w:ilvl w:val="0"/>
          <w:numId w:val="2"/>
        </w:numPr>
        <w:tabs>
          <w:tab w:val="left" w:pos="-1440"/>
          <w:tab w:val="left" w:pos="-720"/>
          <w:tab w:val="left" w:pos="36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bookmarkStart w:id="1" w:name="_Hlk527447144"/>
      <w:r w:rsidRPr="00123CD7">
        <w:rPr>
          <w:sz w:val="22"/>
          <w:szCs w:val="22"/>
        </w:rPr>
        <w:t>Section 15-78-60 - Immunity from liability for districts and employees</w:t>
      </w:r>
      <w:bookmarkEnd w:id="1"/>
      <w:r w:rsidRPr="00123CD7">
        <w:rPr>
          <w:sz w:val="22"/>
          <w:szCs w:val="22"/>
        </w:rPr>
        <w:t>.</w:t>
      </w:r>
    </w:p>
    <w:p w14:paraId="658A3B15" w14:textId="77777777" w:rsidR="00C4125F" w:rsidRPr="00E660E5" w:rsidRDefault="00C4125F" w:rsidP="00C4125F">
      <w:pPr>
        <w:numPr>
          <w:ilvl w:val="0"/>
          <w:numId w:val="2"/>
        </w:numPr>
        <w:tabs>
          <w:tab w:val="left" w:pos="-720"/>
          <w:tab w:val="left" w:pos="360"/>
        </w:tabs>
        <w:spacing w:line="240" w:lineRule="exact"/>
        <w:jc w:val="both"/>
        <w:rPr>
          <w:spacing w:val="-3"/>
          <w:sz w:val="22"/>
          <w:szCs w:val="22"/>
        </w:rPr>
      </w:pPr>
      <w:bookmarkStart w:id="2" w:name="_Hlk527447164"/>
      <w:r w:rsidRPr="00643174">
        <w:rPr>
          <w:spacing w:val="-3"/>
          <w:sz w:val="22"/>
          <w:szCs w:val="22"/>
        </w:rPr>
        <w:t>Section 40-33-</w:t>
      </w:r>
      <w:r>
        <w:rPr>
          <w:spacing w:val="-3"/>
          <w:sz w:val="22"/>
          <w:szCs w:val="22"/>
        </w:rPr>
        <w:t>44</w:t>
      </w:r>
      <w:r w:rsidRPr="00643174">
        <w:rPr>
          <w:spacing w:val="-3"/>
          <w:sz w:val="22"/>
          <w:szCs w:val="22"/>
        </w:rPr>
        <w:t xml:space="preserve"> - </w:t>
      </w:r>
      <w:r>
        <w:rPr>
          <w:spacing w:val="-3"/>
          <w:sz w:val="22"/>
          <w:szCs w:val="22"/>
        </w:rPr>
        <w:t>O</w:t>
      </w:r>
      <w:r w:rsidRPr="00E660E5">
        <w:rPr>
          <w:spacing w:val="-3"/>
          <w:sz w:val="22"/>
          <w:szCs w:val="22"/>
        </w:rPr>
        <w:t xml:space="preserve">n-site supervision of a </w:t>
      </w:r>
      <w:r>
        <w:rPr>
          <w:spacing w:val="-3"/>
          <w:sz w:val="22"/>
          <w:szCs w:val="22"/>
        </w:rPr>
        <w:t xml:space="preserve">licensed practical </w:t>
      </w:r>
      <w:r w:rsidRPr="00E660E5">
        <w:rPr>
          <w:spacing w:val="-3"/>
          <w:sz w:val="22"/>
          <w:szCs w:val="22"/>
        </w:rPr>
        <w:t>nurse</w:t>
      </w:r>
      <w:r>
        <w:rPr>
          <w:spacing w:val="-3"/>
          <w:sz w:val="22"/>
          <w:szCs w:val="22"/>
        </w:rPr>
        <w:t>s (LPN</w:t>
      </w:r>
      <w:bookmarkEnd w:id="2"/>
      <w:r>
        <w:rPr>
          <w:spacing w:val="-3"/>
          <w:sz w:val="22"/>
          <w:szCs w:val="22"/>
        </w:rPr>
        <w:t>)</w:t>
      </w:r>
      <w:r w:rsidRPr="00E660E5">
        <w:rPr>
          <w:spacing w:val="-3"/>
          <w:sz w:val="22"/>
          <w:szCs w:val="22"/>
        </w:rPr>
        <w:t>.</w:t>
      </w:r>
    </w:p>
    <w:p w14:paraId="0309810E" w14:textId="77777777" w:rsidR="00C4125F" w:rsidRDefault="00C4125F" w:rsidP="00C4125F">
      <w:pPr>
        <w:numPr>
          <w:ilvl w:val="0"/>
          <w:numId w:val="2"/>
        </w:numPr>
        <w:tabs>
          <w:tab w:val="left" w:pos="-720"/>
          <w:tab w:val="left" w:pos="360"/>
        </w:tabs>
        <w:spacing w:line="240" w:lineRule="exact"/>
        <w:jc w:val="both"/>
        <w:rPr>
          <w:spacing w:val="-3"/>
          <w:sz w:val="22"/>
          <w:szCs w:val="22"/>
        </w:rPr>
      </w:pPr>
      <w:bookmarkStart w:id="3" w:name="_Hlk527447190"/>
      <w:r>
        <w:rPr>
          <w:spacing w:val="-3"/>
          <w:sz w:val="22"/>
          <w:szCs w:val="22"/>
        </w:rPr>
        <w:t>Section 44-33-42 - Delegation of nursing tasks to unlicensed assistive personnel</w:t>
      </w:r>
      <w:bookmarkEnd w:id="3"/>
      <w:r>
        <w:rPr>
          <w:spacing w:val="-3"/>
          <w:sz w:val="22"/>
          <w:szCs w:val="22"/>
        </w:rPr>
        <w:t>.</w:t>
      </w:r>
    </w:p>
    <w:p w14:paraId="1EA8A332" w14:textId="77777777" w:rsidR="004B14D6" w:rsidRPr="00F00D64" w:rsidRDefault="004B14D6" w:rsidP="00A96A82">
      <w:pPr>
        <w:numPr>
          <w:ilvl w:val="0"/>
          <w:numId w:val="2"/>
        </w:numPr>
        <w:tabs>
          <w:tab w:val="left" w:pos="-720"/>
          <w:tab w:val="left" w:pos="360"/>
        </w:tabs>
        <w:spacing w:line="240" w:lineRule="exact"/>
        <w:jc w:val="both"/>
        <w:rPr>
          <w:spacing w:val="-3"/>
          <w:sz w:val="22"/>
          <w:szCs w:val="22"/>
        </w:rPr>
      </w:pPr>
      <w:bookmarkStart w:id="4" w:name="_Hlk527447402"/>
      <w:r w:rsidRPr="00F00D64">
        <w:rPr>
          <w:spacing w:val="-3"/>
          <w:sz w:val="22"/>
          <w:szCs w:val="22"/>
        </w:rPr>
        <w:t>Section 59-63-80</w:t>
      </w:r>
      <w:r>
        <w:rPr>
          <w:spacing w:val="-3"/>
          <w:sz w:val="22"/>
          <w:szCs w:val="22"/>
        </w:rPr>
        <w:t xml:space="preserve">, </w:t>
      </w:r>
      <w:r w:rsidRPr="00D83A09">
        <w:rPr>
          <w:i/>
          <w:spacing w:val="-3"/>
          <w:sz w:val="22"/>
          <w:szCs w:val="22"/>
        </w:rPr>
        <w:t>et seq</w:t>
      </w:r>
      <w:r>
        <w:rPr>
          <w:spacing w:val="-3"/>
          <w:sz w:val="22"/>
          <w:szCs w:val="22"/>
        </w:rPr>
        <w:t xml:space="preserve">. </w:t>
      </w:r>
      <w:r w:rsidR="008846D8">
        <w:rPr>
          <w:spacing w:val="-3"/>
          <w:sz w:val="22"/>
          <w:szCs w:val="22"/>
        </w:rPr>
        <w:t>-</w:t>
      </w:r>
      <w:r w:rsidRPr="00F00D64">
        <w:rPr>
          <w:spacing w:val="-3"/>
          <w:sz w:val="22"/>
          <w:szCs w:val="22"/>
        </w:rPr>
        <w:t xml:space="preserve"> </w:t>
      </w:r>
      <w:r w:rsidR="008846D8">
        <w:rPr>
          <w:spacing w:val="-3"/>
          <w:sz w:val="22"/>
          <w:szCs w:val="22"/>
        </w:rPr>
        <w:t>Requires board to develop p</w:t>
      </w:r>
      <w:r w:rsidRPr="00F00D64">
        <w:rPr>
          <w:spacing w:val="-3"/>
          <w:sz w:val="22"/>
          <w:szCs w:val="22"/>
        </w:rPr>
        <w:t>olicy for individual healthcare plan</w:t>
      </w:r>
      <w:r w:rsidR="008846D8">
        <w:rPr>
          <w:spacing w:val="-3"/>
          <w:sz w:val="22"/>
          <w:szCs w:val="22"/>
        </w:rPr>
        <w:t>s</w:t>
      </w:r>
      <w:r w:rsidRPr="00F00D64">
        <w:rPr>
          <w:spacing w:val="-3"/>
          <w:sz w:val="22"/>
          <w:szCs w:val="22"/>
        </w:rPr>
        <w:t xml:space="preserve"> for certain students</w:t>
      </w:r>
      <w:bookmarkEnd w:id="4"/>
      <w:r w:rsidRPr="00F00D64">
        <w:rPr>
          <w:spacing w:val="-3"/>
          <w:sz w:val="22"/>
          <w:szCs w:val="22"/>
        </w:rPr>
        <w:t>.</w:t>
      </w:r>
    </w:p>
    <w:p w14:paraId="5676A685" w14:textId="77777777" w:rsidR="00B72AED" w:rsidRPr="00050546" w:rsidRDefault="00B72AED" w:rsidP="00B11760">
      <w:pPr>
        <w:tabs>
          <w:tab w:val="left" w:pos="-720"/>
          <w:tab w:val="left" w:pos="360"/>
        </w:tabs>
        <w:spacing w:line="240" w:lineRule="exact"/>
        <w:ind w:left="720"/>
        <w:jc w:val="both"/>
        <w:rPr>
          <w:spacing w:val="-3"/>
          <w:sz w:val="22"/>
          <w:szCs w:val="22"/>
        </w:rPr>
      </w:pPr>
    </w:p>
    <w:p w14:paraId="20DF1077" w14:textId="0DB7AD76" w:rsidR="00BB2CD5" w:rsidRPr="00123CD7" w:rsidRDefault="00123CD7" w:rsidP="00B11760">
      <w:pPr>
        <w:tabs>
          <w:tab w:val="left" w:pos="-1440"/>
          <w:tab w:val="left" w:pos="-720"/>
          <w:tab w:val="left" w:pos="360"/>
          <w:tab w:val="left" w:pos="7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Pr>
          <w:sz w:val="22"/>
          <w:szCs w:val="22"/>
        </w:rPr>
        <w:t>B</w:t>
      </w:r>
      <w:r w:rsidR="00BB2CD5" w:rsidRPr="00123CD7">
        <w:rPr>
          <w:sz w:val="22"/>
          <w:szCs w:val="22"/>
        </w:rPr>
        <w:t>.</w:t>
      </w:r>
      <w:bookmarkStart w:id="5" w:name="_Hlk527446950"/>
      <w:r w:rsidR="00E40D6C">
        <w:rPr>
          <w:sz w:val="22"/>
          <w:szCs w:val="22"/>
        </w:rPr>
        <w:tab/>
      </w:r>
      <w:r w:rsidR="00BB2CD5" w:rsidRPr="00123CD7">
        <w:rPr>
          <w:sz w:val="22"/>
          <w:szCs w:val="22"/>
        </w:rPr>
        <w:t>S.C. Department of Labor, Licensing, and Regulation Advisory Opinions:</w:t>
      </w:r>
    </w:p>
    <w:p w14:paraId="28875809" w14:textId="642D8FBC" w:rsidR="00BB2CD5" w:rsidRPr="00A96A82" w:rsidRDefault="00BB2CD5" w:rsidP="00A96A82">
      <w:pPr>
        <w:tabs>
          <w:tab w:val="left" w:pos="-1440"/>
          <w:tab w:val="left" w:pos="-720"/>
          <w:tab w:val="left" w:pos="360"/>
          <w:tab w:val="left" w:pos="7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i/>
          <w:sz w:val="22"/>
          <w:szCs w:val="22"/>
        </w:rPr>
      </w:pPr>
      <w:r w:rsidRPr="00123CD7">
        <w:rPr>
          <w:sz w:val="22"/>
          <w:szCs w:val="22"/>
        </w:rPr>
        <w:tab/>
        <w:t>1.</w:t>
      </w:r>
      <w:r w:rsidR="00E40D6C">
        <w:rPr>
          <w:sz w:val="22"/>
          <w:szCs w:val="22"/>
        </w:rPr>
        <w:tab/>
      </w:r>
      <w:r w:rsidRPr="00123CD7">
        <w:rPr>
          <w:sz w:val="22"/>
          <w:szCs w:val="22"/>
        </w:rPr>
        <w:t xml:space="preserve">South Carolina Board of Nursing, </w:t>
      </w:r>
      <w:r w:rsidRPr="00A96A82">
        <w:rPr>
          <w:i/>
          <w:sz w:val="22"/>
          <w:szCs w:val="22"/>
        </w:rPr>
        <w:t>Advisory Opinion #50</w:t>
      </w:r>
      <w:r w:rsidR="00407E3C" w:rsidRPr="00123CD7">
        <w:rPr>
          <w:sz w:val="22"/>
          <w:szCs w:val="22"/>
        </w:rPr>
        <w:t xml:space="preserve">, Revised March 2016 - </w:t>
      </w:r>
      <w:r w:rsidR="00407E3C" w:rsidRPr="00643174">
        <w:rPr>
          <w:sz w:val="22"/>
          <w:szCs w:val="22"/>
        </w:rPr>
        <w:t>P</w:t>
      </w:r>
      <w:r w:rsidRPr="00A96A82">
        <w:rPr>
          <w:sz w:val="22"/>
          <w:szCs w:val="22"/>
        </w:rPr>
        <w:t xml:space="preserve">rovision of </w:t>
      </w:r>
      <w:r w:rsidRPr="00407E3C">
        <w:rPr>
          <w:sz w:val="22"/>
          <w:szCs w:val="22"/>
        </w:rPr>
        <w:t>t</w:t>
      </w:r>
      <w:r w:rsidRPr="00A96A82">
        <w:rPr>
          <w:sz w:val="22"/>
          <w:szCs w:val="22"/>
        </w:rPr>
        <w:t xml:space="preserve">reatment </w:t>
      </w:r>
      <w:r w:rsidRPr="00407E3C">
        <w:rPr>
          <w:sz w:val="22"/>
          <w:szCs w:val="22"/>
        </w:rPr>
        <w:t xml:space="preserve">and </w:t>
      </w:r>
      <w:r w:rsidRPr="001E5B37">
        <w:rPr>
          <w:sz w:val="22"/>
          <w:szCs w:val="22"/>
        </w:rPr>
        <w:t>a</w:t>
      </w:r>
      <w:r w:rsidRPr="00A96A82">
        <w:rPr>
          <w:sz w:val="22"/>
          <w:szCs w:val="22"/>
        </w:rPr>
        <w:t xml:space="preserve">dministration of </w:t>
      </w:r>
      <w:r w:rsidRPr="00407E3C">
        <w:rPr>
          <w:sz w:val="22"/>
          <w:szCs w:val="22"/>
        </w:rPr>
        <w:t>m</w:t>
      </w:r>
      <w:r w:rsidRPr="00A96A82">
        <w:rPr>
          <w:sz w:val="22"/>
          <w:szCs w:val="22"/>
        </w:rPr>
        <w:t xml:space="preserve">edications by </w:t>
      </w:r>
      <w:r w:rsidRPr="00407E3C">
        <w:rPr>
          <w:sz w:val="22"/>
          <w:szCs w:val="22"/>
        </w:rPr>
        <w:t>u</w:t>
      </w:r>
      <w:r w:rsidRPr="00A96A82">
        <w:rPr>
          <w:sz w:val="22"/>
          <w:szCs w:val="22"/>
        </w:rPr>
        <w:t xml:space="preserve">nlicensed </w:t>
      </w:r>
      <w:r w:rsidRPr="00407E3C">
        <w:rPr>
          <w:sz w:val="22"/>
          <w:szCs w:val="22"/>
        </w:rPr>
        <w:t>s</w:t>
      </w:r>
      <w:r w:rsidRPr="00A96A82">
        <w:rPr>
          <w:sz w:val="22"/>
          <w:szCs w:val="22"/>
        </w:rPr>
        <w:t xml:space="preserve">chool </w:t>
      </w:r>
      <w:r w:rsidRPr="00407E3C">
        <w:rPr>
          <w:sz w:val="22"/>
          <w:szCs w:val="22"/>
        </w:rPr>
        <w:t>p</w:t>
      </w:r>
      <w:r w:rsidRPr="00A96A82">
        <w:rPr>
          <w:sz w:val="22"/>
          <w:szCs w:val="22"/>
        </w:rPr>
        <w:t xml:space="preserve">ersonnel in the </w:t>
      </w:r>
      <w:r w:rsidRPr="00407E3C">
        <w:rPr>
          <w:sz w:val="22"/>
          <w:szCs w:val="22"/>
        </w:rPr>
        <w:t>e</w:t>
      </w:r>
      <w:r w:rsidRPr="00A96A82">
        <w:rPr>
          <w:sz w:val="22"/>
          <w:szCs w:val="22"/>
        </w:rPr>
        <w:t xml:space="preserve">vent of a </w:t>
      </w:r>
      <w:r w:rsidRPr="00407E3C">
        <w:rPr>
          <w:sz w:val="22"/>
          <w:szCs w:val="22"/>
        </w:rPr>
        <w:t>m</w:t>
      </w:r>
      <w:r w:rsidRPr="00A96A82">
        <w:rPr>
          <w:sz w:val="22"/>
          <w:szCs w:val="22"/>
        </w:rPr>
        <w:t xml:space="preserve">edical </w:t>
      </w:r>
      <w:r w:rsidRPr="00407E3C">
        <w:rPr>
          <w:sz w:val="22"/>
          <w:szCs w:val="22"/>
        </w:rPr>
        <w:t>e</w:t>
      </w:r>
      <w:r w:rsidRPr="00A96A82">
        <w:rPr>
          <w:sz w:val="22"/>
          <w:szCs w:val="22"/>
        </w:rPr>
        <w:t>mergency</w:t>
      </w:r>
      <w:r w:rsidRPr="00407E3C">
        <w:rPr>
          <w:sz w:val="22"/>
          <w:szCs w:val="22"/>
        </w:rPr>
        <w:t>.</w:t>
      </w:r>
    </w:p>
    <w:p w14:paraId="6B490A96" w14:textId="77777777" w:rsidR="00BB2CD5" w:rsidRPr="00407E3C" w:rsidRDefault="00BB2CD5" w:rsidP="00A96A82">
      <w:pPr>
        <w:tabs>
          <w:tab w:val="left" w:pos="-1440"/>
          <w:tab w:val="left" w:pos="-720"/>
          <w:tab w:val="left" w:pos="360"/>
          <w:tab w:val="left" w:pos="7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szCs w:val="22"/>
        </w:rPr>
      </w:pPr>
      <w:r w:rsidRPr="00407E3C">
        <w:rPr>
          <w:sz w:val="22"/>
          <w:szCs w:val="22"/>
        </w:rPr>
        <w:tab/>
        <w:t>2.</w:t>
      </w:r>
      <w:r w:rsidRPr="00407E3C">
        <w:rPr>
          <w:sz w:val="22"/>
          <w:szCs w:val="22"/>
        </w:rPr>
        <w:tab/>
      </w:r>
      <w:r w:rsidRPr="001E5B37">
        <w:rPr>
          <w:sz w:val="22"/>
          <w:szCs w:val="22"/>
        </w:rPr>
        <w:t>South Carolina Board o</w:t>
      </w:r>
      <w:r w:rsidR="00407E3C" w:rsidRPr="001939A3">
        <w:rPr>
          <w:sz w:val="22"/>
          <w:szCs w:val="22"/>
        </w:rPr>
        <w:t xml:space="preserve">f Nursing, </w:t>
      </w:r>
      <w:r w:rsidR="00407E3C" w:rsidRPr="00A96A82">
        <w:rPr>
          <w:i/>
          <w:sz w:val="22"/>
          <w:szCs w:val="22"/>
        </w:rPr>
        <w:t>Advisory Opinion #51</w:t>
      </w:r>
      <w:r w:rsidR="00407E3C" w:rsidRPr="001939A3">
        <w:rPr>
          <w:sz w:val="22"/>
          <w:szCs w:val="22"/>
        </w:rPr>
        <w:t>, Revised May 2013 -</w:t>
      </w:r>
      <w:r w:rsidRPr="001939A3">
        <w:rPr>
          <w:sz w:val="22"/>
          <w:szCs w:val="22"/>
        </w:rPr>
        <w:t xml:space="preserve"> </w:t>
      </w:r>
      <w:r w:rsidRPr="00A96A82">
        <w:rPr>
          <w:sz w:val="22"/>
          <w:szCs w:val="22"/>
        </w:rPr>
        <w:t xml:space="preserve">Unlicensed </w:t>
      </w:r>
      <w:r w:rsidR="00407E3C" w:rsidRPr="00407E3C">
        <w:rPr>
          <w:sz w:val="22"/>
          <w:szCs w:val="22"/>
        </w:rPr>
        <w:t>s</w:t>
      </w:r>
      <w:r w:rsidRPr="00A96A82">
        <w:rPr>
          <w:sz w:val="22"/>
          <w:szCs w:val="22"/>
        </w:rPr>
        <w:t xml:space="preserve">chool </w:t>
      </w:r>
      <w:r w:rsidR="00407E3C" w:rsidRPr="00407E3C">
        <w:rPr>
          <w:sz w:val="22"/>
          <w:szCs w:val="22"/>
        </w:rPr>
        <w:t xml:space="preserve">personnel </w:t>
      </w:r>
      <w:r w:rsidR="00407E3C" w:rsidRPr="001E5B37">
        <w:rPr>
          <w:sz w:val="22"/>
          <w:szCs w:val="22"/>
        </w:rPr>
        <w:t>performing</w:t>
      </w:r>
      <w:r w:rsidRPr="00A96A82">
        <w:rPr>
          <w:sz w:val="22"/>
          <w:szCs w:val="22"/>
        </w:rPr>
        <w:t xml:space="preserve"> </w:t>
      </w:r>
      <w:r w:rsidR="00407E3C" w:rsidRPr="00407E3C">
        <w:rPr>
          <w:sz w:val="22"/>
          <w:szCs w:val="22"/>
        </w:rPr>
        <w:t>n</w:t>
      </w:r>
      <w:r w:rsidRPr="00A96A82">
        <w:rPr>
          <w:sz w:val="22"/>
          <w:szCs w:val="22"/>
        </w:rPr>
        <w:t xml:space="preserve">ursing </w:t>
      </w:r>
      <w:r w:rsidR="00407E3C" w:rsidRPr="00407E3C">
        <w:rPr>
          <w:sz w:val="22"/>
          <w:szCs w:val="22"/>
        </w:rPr>
        <w:t>t</w:t>
      </w:r>
      <w:r w:rsidRPr="00A96A82">
        <w:rPr>
          <w:sz w:val="22"/>
          <w:szCs w:val="22"/>
        </w:rPr>
        <w:t xml:space="preserve">asks </w:t>
      </w:r>
      <w:r w:rsidR="00407E3C" w:rsidRPr="00407E3C">
        <w:rPr>
          <w:sz w:val="22"/>
          <w:szCs w:val="22"/>
        </w:rPr>
        <w:t>r</w:t>
      </w:r>
      <w:r w:rsidRPr="00A96A82">
        <w:rPr>
          <w:sz w:val="22"/>
          <w:szCs w:val="22"/>
        </w:rPr>
        <w:t xml:space="preserve">equired for a </w:t>
      </w:r>
      <w:r w:rsidR="00407E3C" w:rsidRPr="00407E3C">
        <w:rPr>
          <w:sz w:val="22"/>
          <w:szCs w:val="22"/>
        </w:rPr>
        <w:t>s</w:t>
      </w:r>
      <w:r w:rsidRPr="00A96A82">
        <w:rPr>
          <w:sz w:val="22"/>
          <w:szCs w:val="22"/>
        </w:rPr>
        <w:t xml:space="preserve">tudent to </w:t>
      </w:r>
      <w:r w:rsidR="00407E3C" w:rsidRPr="00407E3C">
        <w:rPr>
          <w:sz w:val="22"/>
          <w:szCs w:val="22"/>
        </w:rPr>
        <w:t>a</w:t>
      </w:r>
      <w:r w:rsidRPr="00A96A82">
        <w:rPr>
          <w:sz w:val="22"/>
          <w:szCs w:val="22"/>
        </w:rPr>
        <w:t xml:space="preserve">ttend </w:t>
      </w:r>
      <w:r w:rsidR="00407E3C" w:rsidRPr="00407E3C">
        <w:rPr>
          <w:sz w:val="22"/>
          <w:szCs w:val="22"/>
        </w:rPr>
        <w:t>s</w:t>
      </w:r>
      <w:r w:rsidRPr="00A96A82">
        <w:rPr>
          <w:sz w:val="22"/>
          <w:szCs w:val="22"/>
        </w:rPr>
        <w:t>chool</w:t>
      </w:r>
      <w:r w:rsidRPr="00407E3C">
        <w:rPr>
          <w:sz w:val="22"/>
          <w:szCs w:val="22"/>
        </w:rPr>
        <w:t>.</w:t>
      </w:r>
    </w:p>
    <w:p w14:paraId="6C281AF8" w14:textId="77777777" w:rsidR="00BB2CD5" w:rsidRPr="001E5B37" w:rsidRDefault="00BB2CD5" w:rsidP="00A96A82">
      <w:pPr>
        <w:tabs>
          <w:tab w:val="left" w:pos="-1440"/>
          <w:tab w:val="left" w:pos="-720"/>
          <w:tab w:val="left" w:pos="360"/>
          <w:tab w:val="left" w:pos="7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szCs w:val="22"/>
        </w:rPr>
      </w:pPr>
      <w:r w:rsidRPr="00407E3C">
        <w:rPr>
          <w:sz w:val="22"/>
          <w:szCs w:val="22"/>
        </w:rPr>
        <w:tab/>
      </w:r>
      <w:r w:rsidRPr="001E5B37">
        <w:rPr>
          <w:sz w:val="22"/>
          <w:szCs w:val="22"/>
        </w:rPr>
        <w:t>3</w:t>
      </w:r>
      <w:r w:rsidRPr="001939A3">
        <w:rPr>
          <w:sz w:val="22"/>
          <w:szCs w:val="22"/>
        </w:rPr>
        <w:t xml:space="preserve">. </w:t>
      </w:r>
      <w:r w:rsidRPr="001939A3">
        <w:rPr>
          <w:sz w:val="22"/>
          <w:szCs w:val="22"/>
        </w:rPr>
        <w:tab/>
        <w:t xml:space="preserve">South Carolina Board of Nursing, </w:t>
      </w:r>
      <w:r w:rsidRPr="00A96A82">
        <w:rPr>
          <w:i/>
          <w:sz w:val="22"/>
          <w:szCs w:val="22"/>
        </w:rPr>
        <w:t>Advisory Opinion #52</w:t>
      </w:r>
      <w:r w:rsidRPr="001939A3">
        <w:rPr>
          <w:sz w:val="22"/>
          <w:szCs w:val="22"/>
        </w:rPr>
        <w:t xml:space="preserve">, </w:t>
      </w:r>
      <w:r w:rsidR="00407E3C" w:rsidRPr="001939A3">
        <w:rPr>
          <w:sz w:val="22"/>
          <w:szCs w:val="22"/>
        </w:rPr>
        <w:t xml:space="preserve">Revised May 2013 - </w:t>
      </w:r>
      <w:r w:rsidRPr="00A96A82">
        <w:rPr>
          <w:sz w:val="22"/>
          <w:szCs w:val="22"/>
        </w:rPr>
        <w:t xml:space="preserve">Unlicensed </w:t>
      </w:r>
      <w:r w:rsidR="00407E3C" w:rsidRPr="00407E3C">
        <w:rPr>
          <w:sz w:val="22"/>
          <w:szCs w:val="22"/>
        </w:rPr>
        <w:t>s</w:t>
      </w:r>
      <w:r w:rsidRPr="00A96A82">
        <w:rPr>
          <w:sz w:val="22"/>
          <w:szCs w:val="22"/>
        </w:rPr>
        <w:t xml:space="preserve">chool </w:t>
      </w:r>
      <w:r w:rsidR="00407E3C" w:rsidRPr="00407E3C">
        <w:rPr>
          <w:sz w:val="22"/>
          <w:szCs w:val="22"/>
        </w:rPr>
        <w:t>p</w:t>
      </w:r>
      <w:r w:rsidRPr="00A96A82">
        <w:rPr>
          <w:sz w:val="22"/>
          <w:szCs w:val="22"/>
        </w:rPr>
        <w:t xml:space="preserve">ersonnel </w:t>
      </w:r>
      <w:r w:rsidR="00407E3C" w:rsidRPr="00407E3C">
        <w:rPr>
          <w:sz w:val="22"/>
          <w:szCs w:val="22"/>
        </w:rPr>
        <w:t>a</w:t>
      </w:r>
      <w:r w:rsidRPr="00A96A82">
        <w:rPr>
          <w:sz w:val="22"/>
          <w:szCs w:val="22"/>
        </w:rPr>
        <w:t xml:space="preserve">ssisting </w:t>
      </w:r>
      <w:r w:rsidR="00407E3C" w:rsidRPr="00407E3C">
        <w:rPr>
          <w:sz w:val="22"/>
          <w:szCs w:val="22"/>
        </w:rPr>
        <w:t>s</w:t>
      </w:r>
      <w:r w:rsidRPr="00A96A82">
        <w:rPr>
          <w:sz w:val="22"/>
          <w:szCs w:val="22"/>
        </w:rPr>
        <w:t xml:space="preserve">tudents with </w:t>
      </w:r>
      <w:r w:rsidR="00407E3C" w:rsidRPr="00407E3C">
        <w:rPr>
          <w:sz w:val="22"/>
          <w:szCs w:val="22"/>
        </w:rPr>
        <w:t>m</w:t>
      </w:r>
      <w:r w:rsidRPr="00A96A82">
        <w:rPr>
          <w:sz w:val="22"/>
          <w:szCs w:val="22"/>
        </w:rPr>
        <w:t xml:space="preserve">edications </w:t>
      </w:r>
      <w:r w:rsidR="00407E3C" w:rsidRPr="00407E3C">
        <w:rPr>
          <w:sz w:val="22"/>
          <w:szCs w:val="22"/>
        </w:rPr>
        <w:t>t</w:t>
      </w:r>
      <w:r w:rsidRPr="00A96A82">
        <w:rPr>
          <w:sz w:val="22"/>
          <w:szCs w:val="22"/>
        </w:rPr>
        <w:t xml:space="preserve">aken on a </w:t>
      </w:r>
      <w:r w:rsidR="00407E3C" w:rsidRPr="00407E3C">
        <w:rPr>
          <w:sz w:val="22"/>
          <w:szCs w:val="22"/>
        </w:rPr>
        <w:t>r</w:t>
      </w:r>
      <w:r w:rsidRPr="00A96A82">
        <w:rPr>
          <w:sz w:val="22"/>
          <w:szCs w:val="22"/>
        </w:rPr>
        <w:t xml:space="preserve">outine </w:t>
      </w:r>
      <w:r w:rsidR="00407E3C" w:rsidRPr="00407E3C">
        <w:rPr>
          <w:sz w:val="22"/>
          <w:szCs w:val="22"/>
        </w:rPr>
        <w:t>s</w:t>
      </w:r>
      <w:r w:rsidRPr="00A96A82">
        <w:rPr>
          <w:sz w:val="22"/>
          <w:szCs w:val="22"/>
        </w:rPr>
        <w:t>chedule</w:t>
      </w:r>
      <w:r w:rsidR="00407E3C" w:rsidRPr="00407E3C">
        <w:rPr>
          <w:i/>
          <w:sz w:val="22"/>
          <w:szCs w:val="22"/>
        </w:rPr>
        <w:t>.</w:t>
      </w:r>
      <w:r w:rsidRPr="00407E3C">
        <w:rPr>
          <w:sz w:val="22"/>
          <w:szCs w:val="22"/>
        </w:rPr>
        <w:t xml:space="preserve"> </w:t>
      </w:r>
    </w:p>
    <w:p w14:paraId="599F8D4F" w14:textId="77777777" w:rsidR="00407E3C" w:rsidRDefault="00407E3C" w:rsidP="00A96A82">
      <w:pPr>
        <w:tabs>
          <w:tab w:val="left" w:pos="-1440"/>
          <w:tab w:val="left" w:pos="-720"/>
          <w:tab w:val="left" w:pos="360"/>
          <w:tab w:val="left" w:pos="7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szCs w:val="22"/>
        </w:rPr>
      </w:pPr>
      <w:r w:rsidRPr="001939A3">
        <w:rPr>
          <w:sz w:val="22"/>
          <w:szCs w:val="22"/>
        </w:rPr>
        <w:tab/>
        <w:t>4.</w:t>
      </w:r>
      <w:r w:rsidRPr="001939A3">
        <w:rPr>
          <w:sz w:val="22"/>
          <w:szCs w:val="22"/>
        </w:rPr>
        <w:tab/>
        <w:t>South Carolina Boards of Medical Examiners, Nursing, and Pharmacy</w:t>
      </w:r>
      <w:r w:rsidR="001939A3">
        <w:rPr>
          <w:sz w:val="22"/>
          <w:szCs w:val="22"/>
        </w:rPr>
        <w:t>,</w:t>
      </w:r>
      <w:r w:rsidRPr="001939A3">
        <w:rPr>
          <w:sz w:val="22"/>
          <w:szCs w:val="22"/>
        </w:rPr>
        <w:t xml:space="preserve"> </w:t>
      </w:r>
      <w:r w:rsidRPr="00A96A82">
        <w:rPr>
          <w:i/>
          <w:sz w:val="22"/>
          <w:szCs w:val="22"/>
        </w:rPr>
        <w:t>Joint Advisory Opinion Regarding Over the Counter Medications in Schools</w:t>
      </w:r>
      <w:r w:rsidRPr="001939A3">
        <w:rPr>
          <w:sz w:val="22"/>
          <w:szCs w:val="22"/>
        </w:rPr>
        <w:t xml:space="preserve">, </w:t>
      </w:r>
      <w:r w:rsidRPr="00123CD7">
        <w:rPr>
          <w:sz w:val="22"/>
          <w:szCs w:val="22"/>
        </w:rPr>
        <w:t>Issued September 2013 -</w:t>
      </w:r>
      <w:r w:rsidRPr="00643174">
        <w:rPr>
          <w:sz w:val="22"/>
          <w:szCs w:val="22"/>
        </w:rPr>
        <w:t xml:space="preserve"> Delineating requirements for administration of over the counter medications with and without a prescripti</w:t>
      </w:r>
      <w:r w:rsidRPr="00E660E5">
        <w:rPr>
          <w:sz w:val="22"/>
          <w:szCs w:val="22"/>
        </w:rPr>
        <w:t xml:space="preserve">on. </w:t>
      </w:r>
    </w:p>
    <w:p w14:paraId="58FCFB38" w14:textId="77777777" w:rsidR="001939A3" w:rsidRDefault="001939A3" w:rsidP="00A96A82">
      <w:pPr>
        <w:tabs>
          <w:tab w:val="left" w:pos="-1440"/>
          <w:tab w:val="left" w:pos="-720"/>
          <w:tab w:val="left" w:pos="360"/>
          <w:tab w:val="left" w:pos="7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szCs w:val="22"/>
        </w:rPr>
      </w:pPr>
    </w:p>
    <w:bookmarkEnd w:id="5"/>
    <w:p w14:paraId="7C3E8648" w14:textId="66D075DD" w:rsidR="004B14D6" w:rsidRDefault="004B14D6" w:rsidP="004B14D6">
      <w:pPr>
        <w:tabs>
          <w:tab w:val="left" w:pos="-1440"/>
          <w:tab w:val="left" w:pos="-720"/>
          <w:tab w:val="left" w:pos="360"/>
          <w:tab w:val="left" w:pos="7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szCs w:val="22"/>
        </w:rPr>
      </w:pPr>
      <w:r>
        <w:rPr>
          <w:sz w:val="22"/>
          <w:szCs w:val="22"/>
        </w:rPr>
        <w:t>C.</w:t>
      </w:r>
      <w:r w:rsidR="00E40D6C">
        <w:rPr>
          <w:sz w:val="22"/>
          <w:szCs w:val="22"/>
        </w:rPr>
        <w:tab/>
      </w:r>
      <w:r>
        <w:rPr>
          <w:sz w:val="22"/>
          <w:szCs w:val="22"/>
        </w:rPr>
        <w:t>Other:</w:t>
      </w:r>
    </w:p>
    <w:p w14:paraId="05B26A6D" w14:textId="77777777" w:rsidR="004B14D6" w:rsidRPr="00CF1720" w:rsidRDefault="004B14D6" w:rsidP="004B14D6">
      <w:pPr>
        <w:tabs>
          <w:tab w:val="left" w:pos="-1440"/>
          <w:tab w:val="left" w:pos="-720"/>
          <w:tab w:val="left" w:pos="360"/>
          <w:tab w:val="left" w:pos="7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szCs w:val="22"/>
        </w:rPr>
      </w:pPr>
      <w:r>
        <w:rPr>
          <w:sz w:val="22"/>
          <w:szCs w:val="22"/>
        </w:rPr>
        <w:tab/>
        <w:t xml:space="preserve">1. </w:t>
      </w:r>
      <w:r>
        <w:rPr>
          <w:sz w:val="22"/>
          <w:szCs w:val="22"/>
        </w:rPr>
        <w:tab/>
      </w:r>
      <w:bookmarkStart w:id="6" w:name="_Hlk527447434"/>
      <w:r>
        <w:rPr>
          <w:sz w:val="22"/>
          <w:szCs w:val="22"/>
        </w:rPr>
        <w:t>South Carolina Department of Education, Office of Nutrition Programs,</w:t>
      </w:r>
      <w:r>
        <w:rPr>
          <w:i/>
          <w:sz w:val="22"/>
          <w:szCs w:val="22"/>
        </w:rPr>
        <w:t xml:space="preserve"> Frequently Asked Questions about Students Self-Medicating and Self-Monitoring</w:t>
      </w:r>
      <w:r w:rsidR="00F179FD">
        <w:rPr>
          <w:sz w:val="22"/>
          <w:szCs w:val="22"/>
        </w:rPr>
        <w:t xml:space="preserve"> (</w:t>
      </w:r>
      <w:r>
        <w:rPr>
          <w:sz w:val="22"/>
          <w:szCs w:val="22"/>
        </w:rPr>
        <w:t xml:space="preserve">September </w:t>
      </w:r>
      <w:r w:rsidRPr="00B459E9">
        <w:rPr>
          <w:sz w:val="22"/>
          <w:szCs w:val="22"/>
        </w:rPr>
        <w:t>2015</w:t>
      </w:r>
      <w:bookmarkEnd w:id="6"/>
      <w:r w:rsidR="00F179FD">
        <w:rPr>
          <w:sz w:val="22"/>
          <w:szCs w:val="22"/>
        </w:rPr>
        <w:t>)</w:t>
      </w:r>
      <w:r w:rsidRPr="00B459E9">
        <w:rPr>
          <w:sz w:val="22"/>
          <w:szCs w:val="22"/>
        </w:rPr>
        <w:t>.</w:t>
      </w:r>
    </w:p>
    <w:p w14:paraId="28A98B3A" w14:textId="77777777" w:rsidR="001939A3" w:rsidRPr="001939A3" w:rsidRDefault="001939A3" w:rsidP="00A96A82">
      <w:pPr>
        <w:tabs>
          <w:tab w:val="left" w:pos="-1440"/>
          <w:tab w:val="left" w:pos="-720"/>
          <w:tab w:val="left" w:pos="360"/>
          <w:tab w:val="left" w:pos="7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szCs w:val="22"/>
        </w:rPr>
      </w:pPr>
    </w:p>
    <w:sectPr w:rsidR="001939A3" w:rsidRPr="001939A3">
      <w:headerReference w:type="even" r:id="rId7"/>
      <w:footerReference w:type="even" r:id="rId8"/>
      <w:footerReference w:type="default" r:id="rId9"/>
      <w:footerReference w:type="first" r:id="rId10"/>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ABA95" w14:textId="77777777" w:rsidR="00AC02D2" w:rsidRDefault="00AC02D2">
      <w:r>
        <w:separator/>
      </w:r>
    </w:p>
  </w:endnote>
  <w:endnote w:type="continuationSeparator" w:id="0">
    <w:p w14:paraId="2E6F7FD1" w14:textId="77777777" w:rsidR="00AC02D2" w:rsidRDefault="00AC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FFDBC" w14:textId="77777777" w:rsidR="001D7301" w:rsidRDefault="001D73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b/>
        <w:sz w:val="28"/>
      </w:rPr>
      <w:t>SCSBA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3E7A3" w14:textId="77777777" w:rsidR="001D7301" w:rsidRDefault="001D73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FFD09" w14:textId="2A921FD3" w:rsidR="001D7301" w:rsidRDefault="00A96A82">
    <w:pPr>
      <w:pStyle w:val="Footer"/>
      <w:tabs>
        <w:tab w:val="right" w:pos="9360"/>
      </w:tabs>
      <w:rPr>
        <w:rFonts w:ascii="Times" w:hAnsi="Times"/>
        <w:sz w:val="24"/>
      </w:rPr>
    </w:pPr>
    <w:r>
      <w:rPr>
        <w:rFonts w:ascii="Helvetica" w:hAnsi="Helvetica"/>
        <w:b/>
        <w:sz w:val="28"/>
      </w:rPr>
      <w:t>Orangeburg County School District</w:t>
    </w:r>
    <w:r w:rsidR="001D7301">
      <w:rPr>
        <w:rFonts w:ascii="Times" w:hAnsi="Times"/>
        <w:sz w:val="2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62A3D" w14:textId="77777777" w:rsidR="00AC02D2" w:rsidRDefault="00AC02D2">
      <w:r>
        <w:separator/>
      </w:r>
    </w:p>
  </w:footnote>
  <w:footnote w:type="continuationSeparator" w:id="0">
    <w:p w14:paraId="117C29D3" w14:textId="77777777" w:rsidR="00AC02D2" w:rsidRDefault="00AC02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D9B8E" w14:textId="77777777" w:rsidR="001D7301" w:rsidRDefault="001D7301">
    <w:pPr>
      <w:pStyle w:val="Header"/>
      <w:spacing w:after="240"/>
      <w:rPr>
        <w:rFonts w:ascii="Helvetica" w:hAnsi="Helvetica"/>
        <w:b/>
        <w:bCs/>
        <w:sz w:val="32"/>
      </w:rPr>
    </w:pPr>
    <w:r>
      <w:rPr>
        <w:rFonts w:ascii="Helvetica" w:hAnsi="Helvetica"/>
        <w:b/>
        <w:bCs/>
        <w:sz w:val="32"/>
      </w:rPr>
      <w:t xml:space="preserve">PAGE </w:t>
    </w:r>
    <w:r>
      <w:rPr>
        <w:rFonts w:ascii="Helvetica" w:hAnsi="Helvetica"/>
        <w:b/>
        <w:bCs/>
        <w:sz w:val="32"/>
      </w:rPr>
      <w:fldChar w:fldCharType="begin"/>
    </w:r>
    <w:r>
      <w:rPr>
        <w:rFonts w:ascii="Helvetica" w:hAnsi="Helvetica"/>
        <w:b/>
        <w:bCs/>
        <w:sz w:val="32"/>
      </w:rPr>
      <w:instrText xml:space="preserve"> PAGE  \* MERGEFORMAT </w:instrText>
    </w:r>
    <w:r>
      <w:rPr>
        <w:rFonts w:ascii="Helvetica" w:hAnsi="Helvetica"/>
        <w:b/>
        <w:bCs/>
        <w:sz w:val="32"/>
      </w:rPr>
      <w:fldChar w:fldCharType="separate"/>
    </w:r>
    <w:r w:rsidR="00CC7526">
      <w:rPr>
        <w:rFonts w:ascii="Helvetica" w:hAnsi="Helvetica"/>
        <w:b/>
        <w:bCs/>
        <w:noProof/>
        <w:sz w:val="32"/>
      </w:rPr>
      <w:t>2</w:t>
    </w:r>
    <w:r>
      <w:rPr>
        <w:rFonts w:ascii="Helvetica" w:hAnsi="Helvetica"/>
        <w:b/>
        <w:bCs/>
        <w:sz w:val="32"/>
      </w:rPr>
      <w:fldChar w:fldCharType="end"/>
    </w:r>
    <w:r>
      <w:rPr>
        <w:rFonts w:ascii="Helvetica" w:hAnsi="Helvetica"/>
        <w:b/>
        <w:bCs/>
        <w:sz w:val="32"/>
      </w:rPr>
      <w:t xml:space="preserve"> - JLCD - ASSISTING STUDENTS WITH MEDICATIONS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62D43"/>
    <w:multiLevelType w:val="hybridMultilevel"/>
    <w:tmpl w:val="102A9FEE"/>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0135A5"/>
    <w:multiLevelType w:val="hybridMultilevel"/>
    <w:tmpl w:val="F5FEC26E"/>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EB3CD8"/>
    <w:multiLevelType w:val="hybridMultilevel"/>
    <w:tmpl w:val="764E2D9C"/>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71"/>
    <w:rsid w:val="00050546"/>
    <w:rsid w:val="00123CD7"/>
    <w:rsid w:val="00180279"/>
    <w:rsid w:val="001939A3"/>
    <w:rsid w:val="001B7CBD"/>
    <w:rsid w:val="001D7301"/>
    <w:rsid w:val="001E5B37"/>
    <w:rsid w:val="00231040"/>
    <w:rsid w:val="00255CE2"/>
    <w:rsid w:val="00281DA2"/>
    <w:rsid w:val="00293667"/>
    <w:rsid w:val="002A6040"/>
    <w:rsid w:val="00325466"/>
    <w:rsid w:val="00407E3C"/>
    <w:rsid w:val="00460981"/>
    <w:rsid w:val="004B14D6"/>
    <w:rsid w:val="00536B0A"/>
    <w:rsid w:val="005A3F82"/>
    <w:rsid w:val="005D2FFC"/>
    <w:rsid w:val="00643174"/>
    <w:rsid w:val="006A0E27"/>
    <w:rsid w:val="008258EC"/>
    <w:rsid w:val="008846D8"/>
    <w:rsid w:val="008C1DFB"/>
    <w:rsid w:val="008D3DFD"/>
    <w:rsid w:val="00A63626"/>
    <w:rsid w:val="00A82DEC"/>
    <w:rsid w:val="00A96A82"/>
    <w:rsid w:val="00AC02D2"/>
    <w:rsid w:val="00B11760"/>
    <w:rsid w:val="00B346C7"/>
    <w:rsid w:val="00B55788"/>
    <w:rsid w:val="00B72AED"/>
    <w:rsid w:val="00BB1D2A"/>
    <w:rsid w:val="00BB2CD5"/>
    <w:rsid w:val="00BF3E35"/>
    <w:rsid w:val="00C4125F"/>
    <w:rsid w:val="00C50E32"/>
    <w:rsid w:val="00C96C16"/>
    <w:rsid w:val="00CC7526"/>
    <w:rsid w:val="00D23D4F"/>
    <w:rsid w:val="00D6493E"/>
    <w:rsid w:val="00E24071"/>
    <w:rsid w:val="00E40D6C"/>
    <w:rsid w:val="00E660E5"/>
    <w:rsid w:val="00E82F74"/>
    <w:rsid w:val="00E90597"/>
    <w:rsid w:val="00EC4679"/>
    <w:rsid w:val="00F179FD"/>
    <w:rsid w:val="00F232EC"/>
    <w:rsid w:val="00F24FF3"/>
    <w:rsid w:val="00F5782E"/>
    <w:rsid w:val="00FD2E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38220"/>
  <w15:chartTrackingRefBased/>
  <w15:docId w15:val="{5FDBEFFE-2CAB-4248-A6E5-D2E0DC47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spacing w:line="240" w:lineRule="exact"/>
      <w:jc w:val="both"/>
      <w:outlineLvl w:val="0"/>
    </w:pPr>
    <w:rPr>
      <w:i/>
      <w:color w:val="auto"/>
      <w:sz w:val="24"/>
    </w:rPr>
  </w:style>
  <w:style w:type="paragraph" w:styleId="Heading5">
    <w:name w:val="heading 5"/>
    <w:basedOn w:val="Normal"/>
    <w:next w:val="Normal"/>
    <w:qFormat/>
    <w:pPr>
      <w:keepNext/>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outlineLvl w:val="4"/>
    </w:pPr>
    <w:rPr>
      <w:b/>
      <w:bCs/>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style>
  <w:style w:type="paragraph" w:customStyle="1" w:styleId="Document">
    <w:name w:val="Document"/>
    <w:basedOn w:val="Normal"/>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pPr>
    <w:rPr>
      <w:color w:val="auto"/>
      <w:sz w:val="24"/>
      <w:szCs w:val="24"/>
    </w:rPr>
  </w:style>
  <w:style w:type="paragraph" w:styleId="FootnoteText">
    <w:name w:val="footnote text"/>
    <w:basedOn w:val="Normal"/>
    <w:semiHidden/>
    <w:pPr>
      <w:spacing w:line="240" w:lineRule="auto"/>
    </w:pPr>
    <w:rPr>
      <w:color w:val="auto"/>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293667"/>
    <w:pPr>
      <w:spacing w:line="240" w:lineRule="auto"/>
    </w:pPr>
    <w:rPr>
      <w:rFonts w:ascii="Segoe UI" w:hAnsi="Segoe UI" w:cs="Segoe UI"/>
      <w:sz w:val="18"/>
      <w:szCs w:val="18"/>
    </w:rPr>
  </w:style>
  <w:style w:type="character" w:customStyle="1" w:styleId="BalloonTextChar">
    <w:name w:val="Balloon Text Char"/>
    <w:link w:val="BalloonText"/>
    <w:rsid w:val="00293667"/>
    <w:rPr>
      <w:rFonts w:ascii="Segoe UI" w:hAnsi="Segoe UI" w:cs="Segoe UI"/>
      <w:noProof w:val="0"/>
      <w:color w:val="000000"/>
      <w:sz w:val="18"/>
      <w:szCs w:val="18"/>
      <w:lang w:val="en-US"/>
    </w:rPr>
  </w:style>
  <w:style w:type="character" w:styleId="CommentReference">
    <w:name w:val="annotation reference"/>
    <w:rsid w:val="00536B0A"/>
    <w:rPr>
      <w:noProof w:val="0"/>
      <w:color w:val="000000"/>
      <w:sz w:val="16"/>
      <w:szCs w:val="16"/>
      <w:lang w:val="en-US"/>
    </w:rPr>
  </w:style>
  <w:style w:type="paragraph" w:styleId="CommentText">
    <w:name w:val="annotation text"/>
    <w:basedOn w:val="Normal"/>
    <w:link w:val="CommentTextChar"/>
    <w:rsid w:val="00536B0A"/>
  </w:style>
  <w:style w:type="character" w:customStyle="1" w:styleId="CommentTextChar">
    <w:name w:val="Comment Text Char"/>
    <w:link w:val="CommentText"/>
    <w:rsid w:val="00536B0A"/>
    <w:rPr>
      <w:noProof w:val="0"/>
      <w:color w:val="000000"/>
      <w:sz w:val="20"/>
      <w:lang w:val="en-US"/>
    </w:rPr>
  </w:style>
  <w:style w:type="paragraph" w:styleId="CommentSubject">
    <w:name w:val="annotation subject"/>
    <w:basedOn w:val="CommentText"/>
    <w:next w:val="CommentText"/>
    <w:link w:val="CommentSubjectChar"/>
    <w:rsid w:val="00536B0A"/>
    <w:rPr>
      <w:b/>
      <w:bCs/>
    </w:rPr>
  </w:style>
  <w:style w:type="character" w:customStyle="1" w:styleId="CommentSubjectChar">
    <w:name w:val="Comment Subject Char"/>
    <w:link w:val="CommentSubject"/>
    <w:rsid w:val="00536B0A"/>
    <w:rPr>
      <w:b/>
      <w:bCs/>
      <w:noProof w:val="0"/>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2</cp:revision>
  <cp:lastPrinted>2000-05-22T15:56:00Z</cp:lastPrinted>
  <dcterms:created xsi:type="dcterms:W3CDTF">2019-07-15T12:25:00Z</dcterms:created>
  <dcterms:modified xsi:type="dcterms:W3CDTF">2019-07-15T12:25:00Z</dcterms:modified>
</cp:coreProperties>
</file>